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D096EC">
      <w:pPr>
        <w:jc w:val="center"/>
        <w:rPr>
          <w:rFonts w:hint="eastAsia" w:ascii="宋体" w:hAnsi="宋体" w:eastAsia="宋体" w:cs="宋体"/>
          <w:b w:val="0"/>
          <w:bCs w:val="0"/>
          <w:i w:val="0"/>
          <w:iCs w:val="0"/>
          <w:caps w:val="0"/>
          <w:color w:val="000000"/>
          <w:spacing w:val="0"/>
          <w:sz w:val="44"/>
          <w:szCs w:val="44"/>
          <w:shd w:val="clear" w:fill="FFFFFF"/>
          <w:lang w:val="en-US" w:eastAsia="zh-CN"/>
        </w:rPr>
      </w:pPr>
      <w:r>
        <w:rPr>
          <w:rFonts w:hint="eastAsia" w:ascii="宋体" w:hAnsi="宋体" w:eastAsia="宋体" w:cs="宋体"/>
          <w:b w:val="0"/>
          <w:bCs w:val="0"/>
          <w:i w:val="0"/>
          <w:iCs w:val="0"/>
          <w:caps w:val="0"/>
          <w:color w:val="000000"/>
          <w:spacing w:val="0"/>
          <w:sz w:val="44"/>
          <w:szCs w:val="44"/>
          <w:shd w:val="clear" w:fill="FFFFFF"/>
          <w:lang w:val="en-US" w:eastAsia="zh-CN"/>
        </w:rPr>
        <w:t>经开区</w:t>
      </w:r>
      <w:r>
        <w:rPr>
          <w:rFonts w:hint="eastAsia" w:ascii="宋体" w:hAnsi="宋体" w:eastAsia="宋体" w:cs="宋体"/>
          <w:b w:val="0"/>
          <w:bCs w:val="0"/>
          <w:i w:val="0"/>
          <w:iCs w:val="0"/>
          <w:caps w:val="0"/>
          <w:color w:val="000000"/>
          <w:spacing w:val="0"/>
          <w:sz w:val="44"/>
          <w:szCs w:val="44"/>
          <w:shd w:val="clear" w:fill="FFFFFF"/>
        </w:rPr>
        <w:t>生育假期成本补贴</w:t>
      </w:r>
      <w:r>
        <w:rPr>
          <w:rFonts w:hint="eastAsia" w:ascii="宋体" w:hAnsi="宋体" w:eastAsia="宋体" w:cs="宋体"/>
          <w:b w:val="0"/>
          <w:bCs w:val="0"/>
          <w:i w:val="0"/>
          <w:iCs w:val="0"/>
          <w:caps w:val="0"/>
          <w:color w:val="000000"/>
          <w:spacing w:val="0"/>
          <w:sz w:val="44"/>
          <w:szCs w:val="44"/>
          <w:shd w:val="clear" w:fill="FFFFFF"/>
          <w:lang w:val="en-US" w:eastAsia="zh-CN"/>
        </w:rPr>
        <w:t>办理说明</w:t>
      </w:r>
    </w:p>
    <w:p w14:paraId="5092BBC6">
      <w:pPr>
        <w:jc w:val="center"/>
        <w:rPr>
          <w:rFonts w:hint="eastAsia" w:ascii="宋体" w:hAnsi="宋体" w:eastAsia="宋体" w:cs="宋体"/>
          <w:b w:val="0"/>
          <w:bCs w:val="0"/>
          <w:i w:val="0"/>
          <w:iCs w:val="0"/>
          <w:caps w:val="0"/>
          <w:color w:val="000000"/>
          <w:spacing w:val="0"/>
          <w:sz w:val="44"/>
          <w:szCs w:val="44"/>
          <w:shd w:val="clear" w:fill="FFFFFF"/>
          <w:lang w:val="en-US" w:eastAsia="zh-CN"/>
        </w:rPr>
      </w:pPr>
      <w:r>
        <w:rPr>
          <w:rFonts w:hint="eastAsia" w:ascii="宋体" w:hAnsi="宋体" w:eastAsia="宋体" w:cs="宋体"/>
          <w:b w:val="0"/>
          <w:bCs w:val="0"/>
          <w:i w:val="0"/>
          <w:iCs w:val="0"/>
          <w:caps w:val="0"/>
          <w:color w:val="000000"/>
          <w:spacing w:val="0"/>
          <w:sz w:val="44"/>
          <w:szCs w:val="44"/>
          <w:shd w:val="clear" w:fill="FFFFFF"/>
          <w:lang w:val="en-US" w:eastAsia="zh-CN"/>
        </w:rPr>
        <w:t>（试行）</w:t>
      </w:r>
    </w:p>
    <w:p w14:paraId="57ECFDC8">
      <w:pPr>
        <w:rPr>
          <w:rFonts w:hint="eastAsia" w:ascii="宋体" w:hAnsi="宋体" w:eastAsia="宋体" w:cs="宋体"/>
          <w:b/>
          <w:bCs/>
          <w:i w:val="0"/>
          <w:iCs w:val="0"/>
          <w:caps w:val="0"/>
          <w:color w:val="000000"/>
          <w:spacing w:val="0"/>
          <w:sz w:val="24"/>
          <w:szCs w:val="24"/>
          <w:shd w:val="clear" w:fill="FFFFFF"/>
          <w:lang w:val="en-US" w:eastAsia="zh-CN"/>
        </w:rPr>
      </w:pPr>
    </w:p>
    <w:p w14:paraId="0373E43D">
      <w:pPr>
        <w:ind w:firstLine="640" w:firstLineChars="200"/>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eastAsia="zh-CN"/>
        </w:rPr>
        <w:t>为落实《吉林省加快完善生育支持政策体系推动建设生育友好型社会的政策举措》（吉政办规〔2025〕1号）有关要求，进一步组织实施好生育假期成本补贴制度，</w:t>
      </w:r>
      <w:r>
        <w:rPr>
          <w:rFonts w:hint="eastAsia" w:ascii="仿宋_GB2312" w:hAnsi="仿宋_GB2312" w:eastAsia="仿宋_GB2312" w:cs="仿宋_GB2312"/>
          <w:b w:val="0"/>
          <w:bCs w:val="0"/>
          <w:i w:val="0"/>
          <w:iCs w:val="0"/>
          <w:sz w:val="32"/>
          <w:szCs w:val="32"/>
          <w:lang w:val="en-US" w:eastAsia="zh-CN"/>
        </w:rPr>
        <w:t>根据</w:t>
      </w:r>
      <w:r>
        <w:rPr>
          <w:rFonts w:hint="eastAsia" w:ascii="仿宋_GB2312" w:hAnsi="仿宋_GB2312" w:eastAsia="仿宋_GB2312" w:cs="仿宋_GB2312"/>
          <w:b w:val="0"/>
          <w:bCs w:val="0"/>
          <w:i w:val="0"/>
          <w:iCs w:val="0"/>
          <w:sz w:val="32"/>
          <w:szCs w:val="32"/>
          <w:lang w:eastAsia="zh-CN"/>
        </w:rPr>
        <w:t>《吉林省生育假期成本补贴制度实施细则》制定</w:t>
      </w:r>
      <w:r>
        <w:rPr>
          <w:rFonts w:hint="eastAsia" w:ascii="仿宋_GB2312" w:hAnsi="仿宋_GB2312" w:eastAsia="仿宋_GB2312" w:cs="仿宋_GB2312"/>
          <w:b w:val="0"/>
          <w:bCs w:val="0"/>
          <w:i w:val="0"/>
          <w:iCs w:val="0"/>
          <w:sz w:val="32"/>
          <w:szCs w:val="32"/>
          <w:lang w:val="en-US" w:eastAsia="zh-CN"/>
        </w:rPr>
        <w:t>本说明。</w:t>
      </w:r>
    </w:p>
    <w:p w14:paraId="17BC537C">
      <w:pPr>
        <w:numPr>
          <w:ilvl w:val="0"/>
          <w:numId w:val="1"/>
        </w:numPr>
        <w:rPr>
          <w:rFonts w:hint="eastAsia" w:ascii="黑体" w:hAnsi="黑体" w:eastAsia="黑体" w:cs="黑体"/>
          <w:b w:val="0"/>
          <w:bCs w:val="0"/>
          <w:i w:val="0"/>
          <w:iCs w:val="0"/>
          <w:sz w:val="32"/>
          <w:szCs w:val="32"/>
          <w:lang w:val="en-US" w:eastAsia="zh-CN"/>
        </w:rPr>
      </w:pPr>
      <w:r>
        <w:rPr>
          <w:rFonts w:hint="eastAsia" w:ascii="黑体" w:hAnsi="黑体" w:eastAsia="黑体" w:cs="黑体"/>
          <w:b w:val="0"/>
          <w:bCs w:val="0"/>
          <w:i w:val="0"/>
          <w:iCs w:val="0"/>
          <w:sz w:val="32"/>
          <w:szCs w:val="32"/>
          <w:lang w:val="en-US" w:eastAsia="zh-CN"/>
        </w:rPr>
        <w:t>申请条件</w:t>
      </w:r>
    </w:p>
    <w:p w14:paraId="668F3C1C">
      <w:pPr>
        <w:numPr>
          <w:ilvl w:val="0"/>
          <w:numId w:val="2"/>
        </w:num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注册地在经开区行政区域内的</w:t>
      </w:r>
      <w:r>
        <w:rPr>
          <w:rFonts w:hint="eastAsia" w:ascii="仿宋_GB2312" w:hAnsi="仿宋_GB2312" w:eastAsia="仿宋_GB2312" w:cs="仿宋_GB2312"/>
          <w:sz w:val="32"/>
          <w:szCs w:val="32"/>
        </w:rPr>
        <w:t>企业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包括国有企业、集体企业、民营企业、私营企业以及外资企业、中外合资企业等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个体经济组织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包括登记注册的个体工商户、个人独资企业等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民办非企业单位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包括民办学校、民办医院、民办福利机构、民办养老机构等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其他组织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包括基金会、社会团体等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7858DCD4">
      <w:pPr>
        <w:numPr>
          <w:ilvl w:val="0"/>
          <w:numId w:val="0"/>
        </w:num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w:t>
      </w:r>
      <w:r>
        <w:rPr>
          <w:rFonts w:hint="eastAsia" w:ascii="仿宋_GB2312" w:hAnsi="仿宋_GB2312" w:eastAsia="仿宋_GB2312" w:cs="仿宋_GB2312"/>
          <w:sz w:val="32"/>
          <w:szCs w:val="32"/>
        </w:rPr>
        <w:t>各级党的机关、人大机关、行政机关、政协机关、监察机关、审判机关、检察机关、各民主党派机关、群团机关、军事机关以及事业单位</w:t>
      </w:r>
      <w:r>
        <w:rPr>
          <w:rFonts w:hint="eastAsia" w:ascii="仿宋_GB2312" w:hAnsi="仿宋_GB2312" w:eastAsia="仿宋_GB2312" w:cs="仿宋_GB2312"/>
          <w:sz w:val="32"/>
          <w:szCs w:val="32"/>
          <w:lang w:val="en-US" w:eastAsia="zh-CN"/>
        </w:rPr>
        <w:t>不在申请范围内</w:t>
      </w:r>
      <w:r>
        <w:rPr>
          <w:rFonts w:hint="eastAsia" w:ascii="仿宋_GB2312" w:hAnsi="仿宋_GB2312" w:eastAsia="仿宋_GB2312" w:cs="仿宋_GB2312"/>
          <w:sz w:val="32"/>
          <w:szCs w:val="32"/>
        </w:rPr>
        <w:t>。</w:t>
      </w:r>
    </w:p>
    <w:p w14:paraId="1D43951C">
      <w:pPr>
        <w:numPr>
          <w:ilvl w:val="0"/>
          <w:numId w:val="0"/>
        </w:num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2025年1月1日之后</w:t>
      </w:r>
      <w:r>
        <w:rPr>
          <w:rFonts w:hint="eastAsia" w:ascii="仿宋_GB2312" w:hAnsi="仿宋_GB2312" w:eastAsia="仿宋_GB2312" w:cs="仿宋_GB2312"/>
          <w:sz w:val="32"/>
          <w:szCs w:val="32"/>
          <w:lang w:val="en-US" w:eastAsia="zh-CN"/>
        </w:rPr>
        <w:t>有</w:t>
      </w:r>
      <w:r>
        <w:rPr>
          <w:rFonts w:hint="eastAsia" w:ascii="仿宋_GB2312" w:hAnsi="仿宋_GB2312" w:eastAsia="仿宋_GB2312" w:cs="仿宋_GB2312"/>
          <w:sz w:val="32"/>
          <w:szCs w:val="32"/>
        </w:rPr>
        <w:t>女职工生育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并按</w:t>
      </w:r>
      <w:r>
        <w:rPr>
          <w:rFonts w:hint="eastAsia" w:ascii="仿宋_GB2312" w:hAnsi="仿宋_GB2312" w:eastAsia="仿宋_GB2312" w:cs="仿宋_GB2312"/>
          <w:sz w:val="32"/>
          <w:szCs w:val="32"/>
        </w:rPr>
        <w:t>政策</w:t>
      </w:r>
      <w:r>
        <w:rPr>
          <w:rFonts w:hint="eastAsia" w:ascii="仿宋_GB2312" w:hAnsi="仿宋_GB2312" w:eastAsia="仿宋_GB2312" w:cs="仿宋_GB2312"/>
          <w:sz w:val="32"/>
          <w:szCs w:val="32"/>
          <w:lang w:val="en-US" w:eastAsia="zh-CN"/>
        </w:rPr>
        <w:t>休完</w:t>
      </w:r>
      <w:r>
        <w:rPr>
          <w:rFonts w:hint="eastAsia" w:ascii="仿宋_GB2312" w:hAnsi="仿宋_GB2312" w:eastAsia="仿宋_GB2312" w:cs="仿宋_GB2312"/>
          <w:sz w:val="32"/>
          <w:szCs w:val="32"/>
        </w:rPr>
        <w:t>180天产假</w:t>
      </w:r>
      <w:r>
        <w:rPr>
          <w:rFonts w:hint="eastAsia" w:ascii="仿宋_GB2312" w:hAnsi="仿宋_GB2312" w:eastAsia="仿宋_GB2312" w:cs="仿宋_GB2312"/>
          <w:sz w:val="32"/>
          <w:szCs w:val="32"/>
          <w:lang w:val="en-US" w:eastAsia="zh-CN"/>
        </w:rPr>
        <w:t>的（申请时未休</w:t>
      </w:r>
      <w:bookmarkStart w:id="0" w:name="_GoBack"/>
      <w:bookmarkEnd w:id="0"/>
      <w:r>
        <w:rPr>
          <w:rFonts w:hint="eastAsia" w:ascii="仿宋_GB2312" w:hAnsi="仿宋_GB2312" w:eastAsia="仿宋_GB2312" w:cs="仿宋_GB2312"/>
          <w:sz w:val="32"/>
          <w:szCs w:val="32"/>
          <w:lang w:val="en-US" w:eastAsia="zh-CN"/>
        </w:rPr>
        <w:t>完产假的留待次年申请）</w:t>
      </w:r>
      <w:r>
        <w:rPr>
          <w:rFonts w:hint="eastAsia" w:ascii="仿宋_GB2312" w:hAnsi="仿宋_GB2312" w:eastAsia="仿宋_GB2312" w:cs="仿宋_GB2312"/>
          <w:sz w:val="32"/>
          <w:szCs w:val="32"/>
        </w:rPr>
        <w:t>；</w:t>
      </w:r>
    </w:p>
    <w:p w14:paraId="14FACCBB">
      <w:pPr>
        <w:numPr>
          <w:ilvl w:val="0"/>
          <w:numId w:val="0"/>
        </w:numPr>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与生育女职工建立</w:t>
      </w:r>
      <w:r>
        <w:rPr>
          <w:rFonts w:hint="eastAsia" w:ascii="仿宋_GB2312" w:hAnsi="仿宋_GB2312" w:eastAsia="仿宋_GB2312" w:cs="仿宋_GB2312"/>
          <w:sz w:val="32"/>
          <w:szCs w:val="32"/>
          <w:lang w:val="en-US" w:eastAsia="zh-CN"/>
        </w:rPr>
        <w:t>正式</w:t>
      </w:r>
      <w:r>
        <w:rPr>
          <w:rFonts w:hint="eastAsia" w:ascii="仿宋_GB2312" w:hAnsi="仿宋_GB2312" w:eastAsia="仿宋_GB2312" w:cs="仿宋_GB2312"/>
          <w:sz w:val="32"/>
          <w:szCs w:val="32"/>
        </w:rPr>
        <w:t>劳动关系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且</w:t>
      </w:r>
      <w:r>
        <w:rPr>
          <w:rFonts w:hint="eastAsia" w:ascii="仿宋_GB2312" w:hAnsi="仿宋_GB2312" w:eastAsia="仿宋_GB2312" w:cs="仿宋_GB2312"/>
          <w:sz w:val="32"/>
          <w:szCs w:val="32"/>
        </w:rPr>
        <w:t>为生育女职工参保并缴纳企业职工基本养老保险和基本医疗保险费</w:t>
      </w:r>
      <w:r>
        <w:rPr>
          <w:rFonts w:hint="eastAsia" w:ascii="仿宋_GB2312" w:hAnsi="仿宋_GB2312" w:eastAsia="仿宋_GB2312" w:cs="仿宋_GB2312"/>
          <w:sz w:val="32"/>
          <w:szCs w:val="32"/>
          <w:lang w:eastAsia="zh-CN"/>
        </w:rPr>
        <w:t>。</w:t>
      </w:r>
    </w:p>
    <w:p w14:paraId="67EBB3DF">
      <w:pPr>
        <w:numPr>
          <w:ilvl w:val="0"/>
          <w:numId w:val="0"/>
        </w:num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二、申请材料</w:t>
      </w:r>
    </w:p>
    <w:p w14:paraId="1125AE14">
      <w:pPr>
        <w:numPr>
          <w:ilvl w:val="0"/>
          <w:numId w:val="0"/>
        </w:numPr>
        <w:ind w:firstLine="640"/>
        <w:rPr>
          <w:rFonts w:hint="eastAsia" w:ascii="仿宋_GB2312" w:hAnsi="仿宋_GB2312" w:eastAsia="仿宋_GB2312" w:cs="仿宋_GB2312"/>
          <w:bCs/>
          <w:sz w:val="32"/>
          <w:szCs w:val="32"/>
          <w:lang w:eastAsia="zh-CN"/>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bCs/>
          <w:sz w:val="32"/>
          <w:szCs w:val="32"/>
        </w:rPr>
        <w:t>《吉林省用人单位申请生育假期成本补贴审批表》（见附件1）</w:t>
      </w:r>
      <w:r>
        <w:rPr>
          <w:rFonts w:hint="eastAsia" w:ascii="仿宋_GB2312" w:hAnsi="仿宋_GB2312" w:eastAsia="仿宋_GB2312" w:cs="仿宋_GB2312"/>
          <w:bCs/>
          <w:sz w:val="32"/>
          <w:szCs w:val="32"/>
          <w:lang w:eastAsia="zh-CN"/>
        </w:rPr>
        <w:t>；</w:t>
      </w:r>
    </w:p>
    <w:p w14:paraId="7380F475">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（二）企业营业执照（正本复印件，缩印至A4大小）；</w:t>
      </w:r>
    </w:p>
    <w:p w14:paraId="3F2CA50B">
      <w:pPr>
        <w:numPr>
          <w:ilvl w:val="0"/>
          <w:numId w:val="0"/>
        </w:numPr>
        <w:ind w:firstLine="640" w:firstLineChars="200"/>
        <w:rPr>
          <w:rFonts w:hint="eastAsia" w:ascii="仿宋_GB2312" w:hAnsi="仿宋_GB2312" w:eastAsia="仿宋_GB2312" w:cs="仿宋_GB2312"/>
          <w:bCs/>
          <w:sz w:val="32"/>
          <w:szCs w:val="32"/>
          <w:lang w:eastAsia="zh-CN"/>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bCs/>
          <w:sz w:val="32"/>
          <w:szCs w:val="32"/>
        </w:rPr>
        <w:t>女职工子女出生医学证明复印件</w:t>
      </w:r>
      <w:r>
        <w:rPr>
          <w:rFonts w:hint="eastAsia" w:ascii="仿宋_GB2312" w:hAnsi="仿宋_GB2312" w:eastAsia="仿宋_GB2312" w:cs="仿宋_GB2312"/>
          <w:bCs/>
          <w:sz w:val="32"/>
          <w:szCs w:val="32"/>
          <w:lang w:eastAsia="zh-CN"/>
        </w:rPr>
        <w:t>；</w:t>
      </w:r>
    </w:p>
    <w:p w14:paraId="4DB34BEC">
      <w:pPr>
        <w:numPr>
          <w:ilvl w:val="0"/>
          <w:numId w:val="0"/>
        </w:numPr>
        <w:ind w:firstLine="640" w:firstLineChars="200"/>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四</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女职工社保</w:t>
      </w:r>
      <w:r>
        <w:rPr>
          <w:rFonts w:hint="eastAsia" w:ascii="仿宋_GB2312" w:hAnsi="仿宋_GB2312" w:eastAsia="仿宋_GB2312" w:cs="仿宋_GB2312"/>
          <w:bCs/>
          <w:sz w:val="32"/>
          <w:szCs w:val="32"/>
          <w:lang w:eastAsia="zh-CN"/>
        </w:rPr>
        <w:t>、医保</w:t>
      </w:r>
      <w:r>
        <w:rPr>
          <w:rFonts w:hint="eastAsia" w:ascii="仿宋_GB2312" w:hAnsi="仿宋_GB2312" w:eastAsia="仿宋_GB2312" w:cs="仿宋_GB2312"/>
          <w:bCs/>
          <w:sz w:val="32"/>
          <w:szCs w:val="32"/>
        </w:rPr>
        <w:t>缴费证明（可通过社保</w:t>
      </w:r>
      <w:r>
        <w:rPr>
          <w:rFonts w:hint="eastAsia" w:ascii="仿宋_GB2312" w:hAnsi="仿宋_GB2312" w:eastAsia="仿宋_GB2312" w:cs="仿宋_GB2312"/>
          <w:bCs/>
          <w:sz w:val="32"/>
          <w:szCs w:val="32"/>
          <w:lang w:eastAsia="zh-CN"/>
        </w:rPr>
        <w:t>、医保</w:t>
      </w:r>
      <w:r>
        <w:rPr>
          <w:rFonts w:hint="eastAsia" w:ascii="仿宋_GB2312" w:hAnsi="仿宋_GB2312" w:eastAsia="仿宋_GB2312" w:cs="仿宋_GB2312"/>
          <w:bCs/>
          <w:sz w:val="32"/>
          <w:szCs w:val="32"/>
        </w:rPr>
        <w:t>系统查询打印</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带社保、医保公章，黑白无效</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eastAsia="zh-CN"/>
        </w:rPr>
        <w:t>；</w:t>
      </w:r>
    </w:p>
    <w:p w14:paraId="7CCD99A0">
      <w:pPr>
        <w:numPr>
          <w:ilvl w:val="0"/>
          <w:numId w:val="0"/>
        </w:numPr>
        <w:ind w:firstLine="640" w:firstLineChars="200"/>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五</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生育女职工享受180天产假佐证材料（如假条、产假审批手续等）及生育女职工本人有效联系方式。</w:t>
      </w:r>
    </w:p>
    <w:p w14:paraId="5F939AF3">
      <w:pPr>
        <w:numPr>
          <w:ilvl w:val="0"/>
          <w:numId w:val="0"/>
        </w:numPr>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三、申请流程</w:t>
      </w:r>
    </w:p>
    <w:p w14:paraId="53ADBF6A">
      <w:pPr>
        <w:numPr>
          <w:ilvl w:val="0"/>
          <w:numId w:val="0"/>
        </w:numPr>
        <w:ind w:firstLine="640" w:firstLineChars="200"/>
        <w:rPr>
          <w:rFonts w:hint="eastAsia" w:ascii="仿宋_GB2312" w:hAnsi="仿宋_GB2312" w:eastAsia="仿宋_GB2312" w:cs="仿宋_GB2312"/>
          <w:bCs/>
          <w:sz w:val="32"/>
          <w:szCs w:val="32"/>
          <w:lang w:eastAsia="zh-CN"/>
        </w:rPr>
      </w:pPr>
      <w:r>
        <w:rPr>
          <w:rFonts w:hint="eastAsia" w:ascii="仿宋_GB2312" w:hAnsi="仿宋_GB2312" w:eastAsia="仿宋_GB2312" w:cs="仿宋_GB2312"/>
          <w:b w:val="0"/>
          <w:bCs w:val="0"/>
          <w:i w:val="0"/>
          <w:iCs w:val="0"/>
          <w:sz w:val="32"/>
          <w:szCs w:val="32"/>
          <w:lang w:eastAsia="zh-CN"/>
        </w:rPr>
        <w:t>生育假期成本补贴</w:t>
      </w:r>
      <w:r>
        <w:rPr>
          <w:rFonts w:hint="eastAsia" w:ascii="仿宋_GB2312" w:hAnsi="仿宋_GB2312" w:eastAsia="仿宋_GB2312" w:cs="仿宋_GB2312"/>
          <w:b w:val="0"/>
          <w:bCs w:val="0"/>
          <w:i w:val="0"/>
          <w:iCs w:val="0"/>
          <w:sz w:val="32"/>
          <w:szCs w:val="32"/>
          <w:lang w:val="en-US" w:eastAsia="zh-CN"/>
        </w:rPr>
        <w:t>由</w:t>
      </w:r>
      <w:r>
        <w:rPr>
          <w:rFonts w:hint="eastAsia" w:ascii="仿宋_GB2312" w:hAnsi="仿宋_GB2312" w:eastAsia="仿宋_GB2312" w:cs="仿宋_GB2312"/>
          <w:bCs/>
          <w:sz w:val="32"/>
          <w:szCs w:val="32"/>
        </w:rPr>
        <w:t>用人单位</w:t>
      </w:r>
      <w:r>
        <w:rPr>
          <w:rFonts w:hint="eastAsia" w:ascii="仿宋_GB2312" w:hAnsi="仿宋_GB2312" w:eastAsia="仿宋_GB2312" w:cs="仿宋_GB2312"/>
          <w:bCs/>
          <w:sz w:val="32"/>
          <w:szCs w:val="32"/>
          <w:lang w:val="en"/>
        </w:rPr>
        <w:t>申请。</w:t>
      </w:r>
      <w:r>
        <w:rPr>
          <w:rFonts w:hint="eastAsia" w:ascii="仿宋_GB2312" w:hAnsi="仿宋_GB2312" w:eastAsia="仿宋_GB2312" w:cs="仿宋_GB2312"/>
          <w:bCs/>
          <w:sz w:val="32"/>
          <w:szCs w:val="32"/>
          <w:lang w:val="en-US" w:eastAsia="zh-CN"/>
        </w:rPr>
        <w:t>2025年度</w:t>
      </w:r>
      <w:r>
        <w:rPr>
          <w:rFonts w:hint="eastAsia" w:ascii="仿宋_GB2312" w:hAnsi="仿宋_GB2312" w:eastAsia="仿宋_GB2312" w:cs="仿宋_GB2312"/>
          <w:bCs/>
          <w:sz w:val="32"/>
          <w:szCs w:val="32"/>
          <w:lang w:val="en"/>
        </w:rPr>
        <w:t>用人单位应当在</w:t>
      </w:r>
      <w:r>
        <w:rPr>
          <w:rFonts w:hint="eastAsia" w:ascii="仿宋_GB2312" w:hAnsi="仿宋_GB2312" w:eastAsia="仿宋_GB2312" w:cs="仿宋_GB2312"/>
          <w:bCs/>
          <w:sz w:val="32"/>
          <w:szCs w:val="32"/>
        </w:rPr>
        <w:t>9月</w:t>
      </w:r>
      <w:r>
        <w:rPr>
          <w:rFonts w:hint="eastAsia" w:ascii="仿宋_GB2312" w:hAnsi="仿宋_GB2312" w:eastAsia="仿宋_GB2312" w:cs="仿宋_GB2312"/>
          <w:bCs/>
          <w:sz w:val="32"/>
          <w:szCs w:val="32"/>
          <w:lang w:val="en-US" w:eastAsia="zh-CN"/>
        </w:rPr>
        <w:t>26日</w:t>
      </w:r>
      <w:r>
        <w:rPr>
          <w:rFonts w:hint="eastAsia" w:ascii="仿宋_GB2312" w:hAnsi="仿宋_GB2312" w:eastAsia="仿宋_GB2312" w:cs="仿宋_GB2312"/>
          <w:bCs/>
          <w:sz w:val="32"/>
          <w:szCs w:val="32"/>
        </w:rPr>
        <w:t>前</w:t>
      </w:r>
      <w:r>
        <w:rPr>
          <w:rFonts w:hint="eastAsia" w:ascii="仿宋_GB2312" w:hAnsi="仿宋_GB2312" w:eastAsia="仿宋_GB2312" w:cs="仿宋_GB2312"/>
          <w:bCs/>
          <w:sz w:val="32"/>
          <w:szCs w:val="32"/>
          <w:lang w:val="en-US" w:eastAsia="zh-CN"/>
        </w:rPr>
        <w:t>将申请材料提交到经开区卫生健康局，2025年度符合相关要求但未及时申请的可在次年申请</w:t>
      </w:r>
      <w:r>
        <w:rPr>
          <w:rFonts w:hint="eastAsia" w:ascii="仿宋_GB2312" w:hAnsi="仿宋_GB2312" w:eastAsia="仿宋_GB2312" w:cs="仿宋_GB2312"/>
          <w:bCs/>
          <w:sz w:val="32"/>
          <w:szCs w:val="32"/>
          <w:lang w:eastAsia="zh-CN"/>
        </w:rPr>
        <w:t>。</w:t>
      </w:r>
    </w:p>
    <w:p w14:paraId="51BD32EE">
      <w:pPr>
        <w:numPr>
          <w:ilvl w:val="0"/>
          <w:numId w:val="0"/>
        </w:numPr>
        <w:ind w:firstLine="640" w:firstLineChars="200"/>
        <w:rPr>
          <w:rFonts w:hint="eastAsia" w:ascii="仿宋" w:hAnsi="仿宋" w:eastAsia="仿宋" w:cs="仿宋"/>
          <w:b w:val="0"/>
          <w:bCs w:val="0"/>
          <w:kern w:val="44"/>
          <w:sz w:val="32"/>
          <w:szCs w:val="32"/>
          <w:shd w:val="clear" w:fill="FFFFFF"/>
          <w:lang w:val="en-US" w:eastAsia="zh-CN" w:bidi="ar"/>
        </w:rPr>
      </w:pPr>
      <w:r>
        <w:rPr>
          <w:rFonts w:hint="eastAsia" w:ascii="仿宋_GB2312" w:hAnsi="仿宋_GB2312" w:eastAsia="仿宋_GB2312" w:cs="仿宋_GB2312"/>
          <w:bCs/>
          <w:sz w:val="32"/>
          <w:szCs w:val="32"/>
          <w:lang w:val="en-US" w:eastAsia="zh-CN"/>
        </w:rPr>
        <w:t>地址：</w:t>
      </w:r>
      <w:r>
        <w:rPr>
          <w:rFonts w:hint="eastAsia" w:ascii="仿宋" w:hAnsi="仿宋" w:eastAsia="仿宋" w:cs="仿宋"/>
          <w:b w:val="0"/>
          <w:bCs w:val="0"/>
          <w:kern w:val="44"/>
          <w:sz w:val="32"/>
          <w:szCs w:val="32"/>
          <w:shd w:val="clear" w:fill="FFFFFF"/>
          <w:lang w:val="en-US" w:eastAsia="zh-CN" w:bidi="ar"/>
        </w:rPr>
        <w:t>经开区民生服务中心216室（深圳街896号）</w:t>
      </w:r>
    </w:p>
    <w:p w14:paraId="7CE90637">
      <w:pPr>
        <w:numPr>
          <w:ilvl w:val="0"/>
          <w:numId w:val="0"/>
        </w:numPr>
        <w:ind w:firstLine="640" w:firstLineChars="200"/>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联系电话：</w:t>
      </w:r>
      <w:r>
        <w:rPr>
          <w:rFonts w:hint="eastAsia" w:ascii="仿宋" w:hAnsi="仿宋" w:eastAsia="仿宋" w:cs="仿宋"/>
          <w:b w:val="0"/>
          <w:bCs w:val="0"/>
          <w:kern w:val="44"/>
          <w:sz w:val="32"/>
          <w:szCs w:val="32"/>
          <w:shd w:val="clear" w:fill="FFFFFF"/>
          <w:lang w:val="en-US" w:eastAsia="zh-CN" w:bidi="ar"/>
        </w:rPr>
        <w:t xml:space="preserve">0431-84637989  </w:t>
      </w:r>
    </w:p>
    <w:p w14:paraId="36F12E02">
      <w:pPr>
        <w:numPr>
          <w:ilvl w:val="0"/>
          <w:numId w:val="0"/>
        </w:numPr>
        <w:ind w:firstLine="640"/>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6B43D9"/>
    <w:multiLevelType w:val="singleLevel"/>
    <w:tmpl w:val="976B43D9"/>
    <w:lvl w:ilvl="0" w:tentative="0">
      <w:start w:val="1"/>
      <w:numFmt w:val="chineseCounting"/>
      <w:suff w:val="nothing"/>
      <w:lvlText w:val="（%1）"/>
      <w:lvlJc w:val="left"/>
      <w:rPr>
        <w:rFonts w:hint="eastAsia"/>
      </w:rPr>
    </w:lvl>
  </w:abstractNum>
  <w:abstractNum w:abstractNumId="1">
    <w:nsid w:val="1ECED9DB"/>
    <w:multiLevelType w:val="singleLevel"/>
    <w:tmpl w:val="1ECED9DB"/>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826516"/>
    <w:rsid w:val="03DC1829"/>
    <w:rsid w:val="09D86D22"/>
    <w:rsid w:val="0C994053"/>
    <w:rsid w:val="1A1A43C5"/>
    <w:rsid w:val="1D0E6991"/>
    <w:rsid w:val="22B768F7"/>
    <w:rsid w:val="2857452E"/>
    <w:rsid w:val="32571061"/>
    <w:rsid w:val="33AF52DF"/>
    <w:rsid w:val="34CD4549"/>
    <w:rsid w:val="35F36698"/>
    <w:rsid w:val="43826516"/>
    <w:rsid w:val="45BE1E42"/>
    <w:rsid w:val="4FE26E38"/>
    <w:rsid w:val="529F1A84"/>
    <w:rsid w:val="530739B5"/>
    <w:rsid w:val="549E11FE"/>
    <w:rsid w:val="54DA08A8"/>
    <w:rsid w:val="5CA77445"/>
    <w:rsid w:val="60A643E5"/>
    <w:rsid w:val="616924BC"/>
    <w:rsid w:val="676B7AA5"/>
    <w:rsid w:val="68742272"/>
    <w:rsid w:val="7ED611BD"/>
    <w:rsid w:val="7F1817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692</Words>
  <Characters>720</Characters>
  <Lines>0</Lines>
  <Paragraphs>0</Paragraphs>
  <TotalTime>1</TotalTime>
  <ScaleCrop>false</ScaleCrop>
  <LinksUpToDate>false</LinksUpToDate>
  <CharactersWithSpaces>720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2025-09-04T01:15:00Z</dcterms:created>
  <dc:creator>陈帅</dc:creator>
  <cp:lastModifiedBy>语晨『huang』</cp:lastModifiedBy>
  <dcterms:modified xsi:type="dcterms:W3CDTF">2025-09-05T00:53:10Z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B7FF098D80AD43EE96E888A65E1F97F5_11</vt:lpwstr>
  </property>
  <property fmtid="{D5CDD505-2E9C-101B-9397-08002B2CF9AE}" pid="4" name="KSOTemplateDocerSaveRecord">
    <vt:lpwstr>eyJoZGlkIjoiMjU5MmM2M2JjNjkwMThhNzVjNDY3YWY2NTA5NDZlOWUiLCJ1c2VySWQiOiIyMTc3MjU5OTYifQ==</vt:lpwstr>
  </property>
</Properties>
</file>